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tblpY="840"/>
        <w:tblW w:w="12960" w:type="dxa"/>
        <w:tblCellMar>
          <w:left w:w="70" w:type="dxa"/>
          <w:right w:w="70" w:type="dxa"/>
        </w:tblCellMar>
        <w:tblLook w:val="04A0"/>
      </w:tblPr>
      <w:tblGrid>
        <w:gridCol w:w="11980"/>
        <w:gridCol w:w="980"/>
      </w:tblGrid>
      <w:tr w:rsidR="006C7079" w:rsidRPr="006C7079" w:rsidTr="006C7079">
        <w:trPr>
          <w:gridAfter w:val="1"/>
          <w:wAfter w:w="980" w:type="dxa"/>
          <w:trHeight w:val="312"/>
        </w:trPr>
        <w:tc>
          <w:tcPr>
            <w:tcW w:w="1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79" w:rsidRPr="006C7079" w:rsidRDefault="006C7079" w:rsidP="006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C7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Kazanımlar ve Açıklamaları</w:t>
            </w:r>
          </w:p>
        </w:tc>
      </w:tr>
      <w:tr w:rsidR="006C7079" w:rsidRPr="006C7079" w:rsidTr="006C7079">
        <w:trPr>
          <w:gridAfter w:val="1"/>
          <w:wAfter w:w="980" w:type="dxa"/>
          <w:trHeight w:val="288"/>
        </w:trPr>
        <w:tc>
          <w:tcPr>
            <w:tcW w:w="1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79" w:rsidRPr="006C7079" w:rsidRDefault="006C7079" w:rsidP="006C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6C7079" w:rsidRPr="006C7079" w:rsidTr="006C7079">
        <w:trPr>
          <w:gridAfter w:val="1"/>
          <w:wAfter w:w="980" w:type="dxa"/>
          <w:trHeight w:val="288"/>
        </w:trPr>
        <w:tc>
          <w:tcPr>
            <w:tcW w:w="1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79" w:rsidRPr="006C7079" w:rsidRDefault="006C7079" w:rsidP="006C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6C7079" w:rsidRPr="006C7079" w:rsidTr="006C7079">
        <w:trPr>
          <w:trHeight w:val="624"/>
        </w:trPr>
        <w:tc>
          <w:tcPr>
            <w:tcW w:w="1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79" w:rsidRPr="006C7079" w:rsidRDefault="006C7079" w:rsidP="006C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C7079" w:rsidRPr="006C7079" w:rsidRDefault="006C7079" w:rsidP="006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C7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10. Senaryo</w:t>
            </w:r>
          </w:p>
        </w:tc>
      </w:tr>
      <w:tr w:rsidR="006C7079" w:rsidRPr="006C7079" w:rsidTr="006C7079">
        <w:trPr>
          <w:trHeight w:val="312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79" w:rsidRPr="006C7079" w:rsidRDefault="006C7079" w:rsidP="006C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7079">
              <w:rPr>
                <w:rFonts w:ascii="Calibri" w:eastAsia="Times New Roman" w:hAnsi="Calibri" w:cs="Calibri"/>
                <w:color w:val="000000"/>
                <w:lang w:eastAsia="tr-TR"/>
              </w:rPr>
              <w:t>M.7.1.1.1. Tam sayılarla toplama ve çıkarma işlemlerini yapar, ilgili problemleri çözer.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6C7079" w:rsidRPr="006C7079" w:rsidRDefault="006C7079" w:rsidP="006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C7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</w:p>
        </w:tc>
      </w:tr>
      <w:tr w:rsidR="006C7079" w:rsidRPr="006C7079" w:rsidTr="006C7079">
        <w:trPr>
          <w:trHeight w:val="312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079" w:rsidRPr="006C7079" w:rsidRDefault="006C7079" w:rsidP="006C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7079">
              <w:rPr>
                <w:rFonts w:ascii="Calibri" w:eastAsia="Times New Roman" w:hAnsi="Calibri" w:cs="Calibri"/>
                <w:color w:val="000000"/>
                <w:lang w:eastAsia="tr-TR"/>
              </w:rPr>
              <w:t>M.7.1.1.2. Toplama işleminin özelliklerini akıcı işlem yapmak için birer strateji olarak kullanır.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6C7079" w:rsidRPr="006C7079" w:rsidRDefault="006C7079" w:rsidP="006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C7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</w:tr>
      <w:tr w:rsidR="006C7079" w:rsidRPr="006C7079" w:rsidTr="006C7079">
        <w:trPr>
          <w:trHeight w:val="312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79" w:rsidRPr="006C7079" w:rsidRDefault="006C7079" w:rsidP="006C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7079">
              <w:rPr>
                <w:rFonts w:ascii="Calibri" w:eastAsia="Times New Roman" w:hAnsi="Calibri" w:cs="Calibri"/>
                <w:color w:val="000000"/>
                <w:lang w:eastAsia="tr-TR"/>
              </w:rPr>
              <w:t>M.7.1.1.3. Tam sayılarla çarpma ve bölme işlemlerini yapar.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6C7079" w:rsidRPr="006C7079" w:rsidRDefault="006C7079" w:rsidP="006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C7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</w:p>
        </w:tc>
      </w:tr>
      <w:tr w:rsidR="006C7079" w:rsidRPr="006C7079" w:rsidTr="006C7079">
        <w:trPr>
          <w:trHeight w:val="312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79" w:rsidRPr="006C7079" w:rsidRDefault="006C7079" w:rsidP="006C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7079">
              <w:rPr>
                <w:rFonts w:ascii="Calibri" w:eastAsia="Times New Roman" w:hAnsi="Calibri" w:cs="Calibri"/>
                <w:color w:val="000000"/>
                <w:lang w:eastAsia="tr-TR"/>
              </w:rPr>
              <w:t>M.7.1.1.4. Tam sayıların kendileri ile tekrarlı çarpımını üslü nicelik olarak ifade eder.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6C7079" w:rsidRPr="006C7079" w:rsidRDefault="006C7079" w:rsidP="006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C7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</w:tr>
      <w:tr w:rsidR="006C7079" w:rsidRPr="006C7079" w:rsidTr="006C7079">
        <w:trPr>
          <w:trHeight w:val="312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79" w:rsidRPr="006C7079" w:rsidRDefault="006C7079" w:rsidP="006C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7079">
              <w:rPr>
                <w:rFonts w:ascii="Calibri" w:eastAsia="Times New Roman" w:hAnsi="Calibri" w:cs="Calibri"/>
                <w:color w:val="000000"/>
                <w:lang w:eastAsia="tr-TR"/>
              </w:rPr>
              <w:t>M.7.1.1.5. Tam sayılarla işlemler yapmayı gerektiren problemleri çözer.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6C7079" w:rsidRPr="006C7079" w:rsidRDefault="006C7079" w:rsidP="006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C7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</w:p>
        </w:tc>
      </w:tr>
      <w:tr w:rsidR="006C7079" w:rsidRPr="006C7079" w:rsidTr="006C7079">
        <w:trPr>
          <w:trHeight w:val="312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79" w:rsidRPr="006C7079" w:rsidRDefault="006C7079" w:rsidP="006C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7079">
              <w:rPr>
                <w:rFonts w:ascii="Calibri" w:eastAsia="Times New Roman" w:hAnsi="Calibri" w:cs="Calibri"/>
                <w:color w:val="000000"/>
                <w:lang w:eastAsia="tr-TR"/>
              </w:rPr>
              <w:t>M.7.1.2.1. Rasyonel sayıları tanır ve sayı doğrusunda gösterir.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6C7079" w:rsidRPr="006C7079" w:rsidRDefault="006C7079" w:rsidP="006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C7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</w:tr>
      <w:tr w:rsidR="006C7079" w:rsidRPr="006C7079" w:rsidTr="006C7079">
        <w:trPr>
          <w:trHeight w:val="312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79" w:rsidRPr="006C7079" w:rsidRDefault="006C7079" w:rsidP="006C70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7079">
              <w:rPr>
                <w:rFonts w:ascii="Calibri" w:eastAsia="Times New Roman" w:hAnsi="Calibri" w:cs="Calibri"/>
                <w:color w:val="000000"/>
                <w:lang w:eastAsia="tr-TR"/>
              </w:rPr>
              <w:t>M.7.1.2.2. Rasyonel sayıları ondalık gösterimle ifade eder.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6C7079" w:rsidRPr="006C7079" w:rsidRDefault="006C7079" w:rsidP="006C7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C7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</w:tr>
    </w:tbl>
    <w:p w:rsidR="006C7079" w:rsidRPr="006C7079" w:rsidRDefault="006C7079" w:rsidP="006C7079">
      <w:pPr>
        <w:rPr>
          <w:b/>
          <w:sz w:val="24"/>
          <w:szCs w:val="24"/>
        </w:rPr>
      </w:pPr>
      <w:r>
        <w:tab/>
      </w:r>
      <w:r w:rsidRPr="006C7079">
        <w:rPr>
          <w:b/>
          <w:sz w:val="24"/>
          <w:szCs w:val="24"/>
        </w:rPr>
        <w:t xml:space="preserve">                                              7. SINIF </w:t>
      </w:r>
      <w:r>
        <w:rPr>
          <w:b/>
          <w:sz w:val="24"/>
          <w:szCs w:val="24"/>
        </w:rPr>
        <w:t xml:space="preserve">MATEMATİK DERSİ </w:t>
      </w:r>
      <w:r w:rsidRPr="006C7079">
        <w:rPr>
          <w:b/>
          <w:sz w:val="24"/>
          <w:szCs w:val="24"/>
        </w:rPr>
        <w:t>KONU SORU DAĞILIM TABLOSU</w:t>
      </w:r>
    </w:p>
    <w:p w:rsidR="00DF6096" w:rsidRDefault="00DF6096" w:rsidP="006C7079">
      <w:pPr>
        <w:tabs>
          <w:tab w:val="left" w:pos="4104"/>
        </w:tabs>
      </w:pPr>
    </w:p>
    <w:sectPr w:rsidR="00DF6096" w:rsidSect="006C70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C7079"/>
    <w:rsid w:val="001A598A"/>
    <w:rsid w:val="006C7079"/>
    <w:rsid w:val="00DF6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0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596</Characters>
  <Application>Microsoft Office Word</Application>
  <DocSecurity>0</DocSecurity>
  <Lines>4</Lines>
  <Paragraphs>1</Paragraphs>
  <ScaleCrop>false</ScaleCrop>
  <Company>NeC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Eymen</cp:lastModifiedBy>
  <cp:revision>1</cp:revision>
  <dcterms:created xsi:type="dcterms:W3CDTF">2024-10-22T15:43:00Z</dcterms:created>
  <dcterms:modified xsi:type="dcterms:W3CDTF">2024-10-22T15:47:00Z</dcterms:modified>
</cp:coreProperties>
</file>