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17B" w:rsidRPr="006940B9" w:rsidRDefault="00BE717B" w:rsidP="006940B9">
      <w:pPr>
        <w:pStyle w:val="AralkYok"/>
        <w:rPr>
          <w:sz w:val="24"/>
          <w:szCs w:val="24"/>
        </w:rPr>
      </w:pPr>
      <w:r w:rsidRPr="006940B9">
        <w:rPr>
          <w:sz w:val="24"/>
          <w:szCs w:val="24"/>
        </w:rPr>
        <w:t>2024-25 EĞİTİM ÖĞRETİM YILI MEDİNE İMAM HATİP ORTAOKULU 1. DÖNMEM 2. YAZILI SENARYOLARI</w:t>
      </w:r>
    </w:p>
    <w:p w:rsidR="00BE717B" w:rsidRPr="006940B9" w:rsidRDefault="00BE717B" w:rsidP="00BE717B">
      <w:pPr>
        <w:jc w:val="center"/>
        <w:rPr>
          <w:sz w:val="24"/>
          <w:szCs w:val="24"/>
        </w:rPr>
      </w:pPr>
    </w:p>
    <w:p w:rsidR="00814492" w:rsidRPr="006940B9" w:rsidRDefault="00BE717B" w:rsidP="00BE717B">
      <w:pPr>
        <w:jc w:val="center"/>
        <w:rPr>
          <w:sz w:val="24"/>
          <w:szCs w:val="24"/>
        </w:rPr>
      </w:pPr>
      <w:r w:rsidRPr="006940B9">
        <w:rPr>
          <w:sz w:val="24"/>
          <w:szCs w:val="24"/>
        </w:rPr>
        <w:t>8. SINIFLAR</w:t>
      </w:r>
    </w:p>
    <w:p w:rsidR="00BE717B" w:rsidRPr="006940B9" w:rsidRDefault="00BE717B" w:rsidP="00BE717B">
      <w:pPr>
        <w:spacing w:after="0" w:line="240" w:lineRule="auto"/>
        <w:rPr>
          <w:rFonts w:ascii="Times New Roman" w:eastAsia="Times New Roman" w:hAnsi="Times New Roman" w:cs="Times New Roman"/>
          <w:sz w:val="24"/>
          <w:szCs w:val="24"/>
          <w:lang w:eastAsia="tr-TR"/>
        </w:rPr>
      </w:pPr>
      <w:r w:rsidRPr="00BE717B">
        <w:rPr>
          <w:rFonts w:ascii="Times New Roman" w:eastAsia="Times New Roman" w:hAnsi="Times New Roman" w:cs="Times New Roman"/>
          <w:sz w:val="24"/>
          <w:szCs w:val="24"/>
          <w:lang w:eastAsia="tr-TR"/>
        </w:rPr>
        <w:t xml:space="preserve">T.8.3.9. Fiilimsilerin cümledeki işlevlerini kavrar. Fiilimsilerin türleri fark ettirilir. Ekler ezberletilmez.   </w:t>
      </w:r>
    </w:p>
    <w:p w:rsidR="00BE717B" w:rsidRPr="006940B9" w:rsidRDefault="00BE717B" w:rsidP="00BE717B">
      <w:pPr>
        <w:spacing w:after="0" w:line="240" w:lineRule="auto"/>
        <w:rPr>
          <w:rFonts w:ascii="Times New Roman" w:eastAsia="Times New Roman" w:hAnsi="Times New Roman" w:cs="Times New Roman"/>
          <w:sz w:val="24"/>
          <w:szCs w:val="24"/>
          <w:lang w:eastAsia="tr-TR"/>
        </w:rPr>
      </w:pPr>
      <w:r w:rsidRPr="00BE717B">
        <w:rPr>
          <w:rFonts w:ascii="Times New Roman" w:eastAsia="Times New Roman" w:hAnsi="Times New Roman" w:cs="Times New Roman"/>
          <w:sz w:val="24"/>
          <w:szCs w:val="24"/>
          <w:lang w:eastAsia="tr-TR"/>
        </w:rPr>
        <w:t xml:space="preserve">T.8.3.14. Metinle ilgili soruları cevaplar. Metin içi ve metin dışı anlam ilişkisi kurulur.   </w:t>
      </w:r>
    </w:p>
    <w:p w:rsidR="00BE717B" w:rsidRPr="006940B9" w:rsidRDefault="00BE717B" w:rsidP="00BE717B">
      <w:pPr>
        <w:spacing w:after="0" w:line="240" w:lineRule="auto"/>
        <w:rPr>
          <w:rFonts w:ascii="Times New Roman" w:eastAsia="Times New Roman" w:hAnsi="Times New Roman" w:cs="Times New Roman"/>
          <w:sz w:val="24"/>
          <w:szCs w:val="24"/>
          <w:lang w:eastAsia="tr-TR"/>
        </w:rPr>
      </w:pPr>
      <w:r w:rsidRPr="00BE717B">
        <w:rPr>
          <w:rFonts w:ascii="Times New Roman" w:eastAsia="Times New Roman" w:hAnsi="Times New Roman" w:cs="Times New Roman"/>
          <w:sz w:val="24"/>
          <w:szCs w:val="24"/>
          <w:lang w:eastAsia="tr-TR"/>
        </w:rPr>
        <w:t xml:space="preserve">T.8.3.17. Metnin ana fikrini/ana duygusunu belirler.                                                                   </w:t>
      </w:r>
    </w:p>
    <w:p w:rsidR="00BE717B" w:rsidRPr="006940B9" w:rsidRDefault="00BE717B" w:rsidP="00BE717B">
      <w:pPr>
        <w:spacing w:after="0" w:line="240" w:lineRule="auto"/>
        <w:rPr>
          <w:rFonts w:ascii="Times New Roman" w:eastAsia="Times New Roman" w:hAnsi="Times New Roman" w:cs="Times New Roman"/>
          <w:sz w:val="24"/>
          <w:szCs w:val="24"/>
          <w:lang w:eastAsia="tr-TR"/>
        </w:rPr>
      </w:pPr>
      <w:r w:rsidRPr="00BE717B">
        <w:rPr>
          <w:rFonts w:ascii="Times New Roman" w:eastAsia="Times New Roman" w:hAnsi="Times New Roman" w:cs="Times New Roman"/>
          <w:sz w:val="24"/>
          <w:szCs w:val="24"/>
          <w:lang w:eastAsia="tr-TR"/>
        </w:rPr>
        <w:t>T.8.3.20.Okuduğu metinlerdeki hikâye unsurlarını belirler.</w:t>
      </w:r>
      <w:r w:rsidRPr="00BE717B">
        <w:rPr>
          <w:rFonts w:ascii="Times New Roman" w:eastAsia="Times New Roman" w:hAnsi="Times New Roman" w:cs="Times New Roman"/>
          <w:sz w:val="24"/>
          <w:szCs w:val="24"/>
          <w:lang w:eastAsia="tr-TR"/>
        </w:rPr>
        <w:br/>
        <w:t>Olay örgüsü, mekân, zaman, şahıs ve varlık kadrosu, anlatıcı üzerinde durulur.</w:t>
      </w:r>
    </w:p>
    <w:p w:rsidR="00BE717B" w:rsidRPr="006940B9" w:rsidRDefault="00BE717B" w:rsidP="00BE717B">
      <w:pPr>
        <w:spacing w:after="0" w:line="240" w:lineRule="auto"/>
        <w:rPr>
          <w:rFonts w:ascii="Times New Roman" w:eastAsia="Times New Roman" w:hAnsi="Times New Roman" w:cs="Times New Roman"/>
          <w:sz w:val="24"/>
          <w:szCs w:val="24"/>
          <w:lang w:eastAsia="tr-TR"/>
        </w:rPr>
      </w:pPr>
      <w:r w:rsidRPr="00BE717B">
        <w:rPr>
          <w:rFonts w:ascii="Times New Roman" w:eastAsia="Times New Roman" w:hAnsi="Times New Roman" w:cs="Times New Roman"/>
          <w:sz w:val="24"/>
          <w:szCs w:val="24"/>
          <w:lang w:eastAsia="tr-TR"/>
        </w:rPr>
        <w:t>T.8.3.25. Okudukları ile ilgili çıkarımlarda bulunur.</w:t>
      </w:r>
    </w:p>
    <w:p w:rsidR="00BE717B" w:rsidRPr="006940B9" w:rsidRDefault="00BE717B" w:rsidP="00BE717B">
      <w:pPr>
        <w:spacing w:after="0" w:line="240" w:lineRule="auto"/>
        <w:rPr>
          <w:rFonts w:ascii="Times New Roman" w:eastAsia="Times New Roman" w:hAnsi="Times New Roman" w:cs="Times New Roman"/>
          <w:sz w:val="24"/>
          <w:szCs w:val="24"/>
          <w:lang w:eastAsia="tr-TR"/>
        </w:rPr>
      </w:pPr>
      <w:r w:rsidRPr="00BE717B">
        <w:rPr>
          <w:rFonts w:ascii="Times New Roman" w:eastAsia="Times New Roman" w:hAnsi="Times New Roman" w:cs="Times New Roman"/>
          <w:sz w:val="24"/>
          <w:szCs w:val="24"/>
          <w:lang w:eastAsia="tr-TR"/>
        </w:rPr>
        <w:t>Neden-sonuç, amaç-sonuç, koşul, karşılaştırma, benzetme, örneklendirme, abartma, nesnel, öznel ve duygu belirten ifadeler üzerinde durulur.</w:t>
      </w:r>
    </w:p>
    <w:p w:rsidR="00BE717B" w:rsidRPr="006940B9" w:rsidRDefault="00BE717B" w:rsidP="00BE717B">
      <w:pPr>
        <w:spacing w:after="0" w:line="240" w:lineRule="auto"/>
        <w:rPr>
          <w:rFonts w:ascii="Times New Roman" w:eastAsia="Times New Roman" w:hAnsi="Times New Roman" w:cs="Times New Roman"/>
          <w:sz w:val="24"/>
          <w:szCs w:val="24"/>
          <w:lang w:eastAsia="tr-TR"/>
        </w:rPr>
      </w:pPr>
      <w:r w:rsidRPr="00BE717B">
        <w:rPr>
          <w:rFonts w:ascii="Times New Roman" w:eastAsia="Times New Roman" w:hAnsi="Times New Roman" w:cs="Times New Roman"/>
          <w:sz w:val="24"/>
          <w:szCs w:val="24"/>
          <w:lang w:eastAsia="tr-TR"/>
        </w:rPr>
        <w:t>T.8.4.3. Hikâye edici metin yazar. a) Öğrencilerin anlatımın türü ve konusuna göre gerçekçi veya hayalî ögeleri tasarlamaları, uyumlu bir</w:t>
      </w:r>
      <w:r w:rsidRPr="006940B9">
        <w:rPr>
          <w:rFonts w:ascii="Times New Roman" w:eastAsia="Times New Roman" w:hAnsi="Times New Roman" w:cs="Times New Roman"/>
          <w:sz w:val="24"/>
          <w:szCs w:val="24"/>
          <w:lang w:eastAsia="tr-TR"/>
        </w:rPr>
        <w:t xml:space="preserve"> </w:t>
      </w:r>
      <w:r w:rsidRPr="00BE717B">
        <w:rPr>
          <w:rFonts w:ascii="Times New Roman" w:eastAsia="Times New Roman" w:hAnsi="Times New Roman" w:cs="Times New Roman"/>
          <w:sz w:val="24"/>
          <w:szCs w:val="24"/>
          <w:lang w:eastAsia="tr-TR"/>
        </w:rPr>
        <w:t>zaman ve mekân kurgusu yapmaları, serim, düğüm ve çözüm bölümlerine yer vermeleri sağlanır.</w:t>
      </w:r>
      <w:r w:rsidRPr="00BE717B">
        <w:rPr>
          <w:rFonts w:ascii="Times New Roman" w:eastAsia="Times New Roman" w:hAnsi="Times New Roman" w:cs="Times New Roman"/>
          <w:sz w:val="24"/>
          <w:szCs w:val="24"/>
          <w:lang w:eastAsia="tr-TR"/>
        </w:rPr>
        <w:br/>
        <w:t xml:space="preserve">b) Öğrenciler yazım kılavuzundan yaralanmaya, günlük hayattan örnekler vermeye yönlendirilir. </w:t>
      </w:r>
    </w:p>
    <w:p w:rsidR="00BE717B" w:rsidRPr="006940B9" w:rsidRDefault="00BE717B" w:rsidP="00BE717B">
      <w:pPr>
        <w:spacing w:after="0" w:line="240" w:lineRule="auto"/>
        <w:rPr>
          <w:rFonts w:ascii="Times New Roman" w:eastAsia="Times New Roman" w:hAnsi="Times New Roman" w:cs="Times New Roman"/>
          <w:sz w:val="24"/>
          <w:szCs w:val="24"/>
          <w:lang w:eastAsia="tr-TR"/>
        </w:rPr>
      </w:pPr>
      <w:r w:rsidRPr="00BE717B">
        <w:rPr>
          <w:rFonts w:ascii="Times New Roman" w:eastAsia="Times New Roman" w:hAnsi="Times New Roman" w:cs="Times New Roman"/>
          <w:sz w:val="24"/>
          <w:szCs w:val="24"/>
          <w:lang w:eastAsia="tr-TR"/>
        </w:rPr>
        <w:t>T.8.4.18. Cümlenin ögelerini ayırt eder.</w:t>
      </w:r>
    </w:p>
    <w:p w:rsidR="00BE717B" w:rsidRDefault="00BE717B" w:rsidP="00BE717B">
      <w:pPr>
        <w:spacing w:after="0" w:line="240" w:lineRule="auto"/>
        <w:rPr>
          <w:rFonts w:ascii="Times New Roman" w:eastAsia="Times New Roman" w:hAnsi="Times New Roman" w:cs="Times New Roman"/>
          <w:sz w:val="24"/>
          <w:szCs w:val="24"/>
          <w:lang w:eastAsia="tr-TR"/>
        </w:rPr>
      </w:pPr>
      <w:r w:rsidRPr="00BE717B">
        <w:rPr>
          <w:rFonts w:ascii="Times New Roman" w:eastAsia="Times New Roman" w:hAnsi="Times New Roman" w:cs="Times New Roman"/>
          <w:sz w:val="24"/>
          <w:szCs w:val="24"/>
          <w:lang w:eastAsia="tr-TR"/>
        </w:rPr>
        <w:t>T.8.4.20. Fiillerin çatı özelliklerinin anlama olan katkısını kavrar.</w:t>
      </w:r>
    </w:p>
    <w:p w:rsidR="006940B9" w:rsidRDefault="006940B9" w:rsidP="00BE717B">
      <w:pPr>
        <w:spacing w:after="0" w:line="240" w:lineRule="auto"/>
        <w:rPr>
          <w:rFonts w:ascii="Times New Roman" w:eastAsia="Times New Roman" w:hAnsi="Times New Roman" w:cs="Times New Roman"/>
          <w:sz w:val="24"/>
          <w:szCs w:val="24"/>
          <w:lang w:eastAsia="tr-TR"/>
        </w:rPr>
      </w:pPr>
    </w:p>
    <w:p w:rsidR="006940B9" w:rsidRPr="006940B9" w:rsidRDefault="006940B9" w:rsidP="00BE717B">
      <w:pPr>
        <w:spacing w:after="0" w:line="240" w:lineRule="auto"/>
        <w:rPr>
          <w:rFonts w:ascii="Times New Roman" w:eastAsia="Times New Roman" w:hAnsi="Times New Roman" w:cs="Times New Roman"/>
          <w:sz w:val="24"/>
          <w:szCs w:val="24"/>
          <w:lang w:eastAsia="tr-TR"/>
        </w:rPr>
      </w:pPr>
    </w:p>
    <w:p w:rsidR="00BE717B" w:rsidRPr="006940B9" w:rsidRDefault="00BE717B" w:rsidP="00BE717B">
      <w:pPr>
        <w:spacing w:after="0" w:line="240" w:lineRule="auto"/>
        <w:jc w:val="center"/>
        <w:rPr>
          <w:rFonts w:ascii="Times New Roman" w:eastAsia="Times New Roman" w:hAnsi="Times New Roman" w:cs="Times New Roman"/>
          <w:sz w:val="24"/>
          <w:szCs w:val="24"/>
          <w:lang w:eastAsia="tr-TR"/>
        </w:rPr>
      </w:pPr>
      <w:r w:rsidRPr="006940B9">
        <w:rPr>
          <w:rFonts w:ascii="Times New Roman" w:eastAsia="Times New Roman" w:hAnsi="Times New Roman" w:cs="Times New Roman"/>
          <w:sz w:val="24"/>
          <w:szCs w:val="24"/>
          <w:lang w:eastAsia="tr-TR"/>
        </w:rPr>
        <w:t>7. SINIFLAR</w:t>
      </w:r>
    </w:p>
    <w:p w:rsidR="00BE717B" w:rsidRPr="006940B9" w:rsidRDefault="00BE717B" w:rsidP="00BE717B">
      <w:pPr>
        <w:rPr>
          <w:sz w:val="24"/>
          <w:szCs w:val="24"/>
        </w:rPr>
      </w:pPr>
      <w:r w:rsidRPr="006940B9">
        <w:rPr>
          <w:sz w:val="24"/>
          <w:szCs w:val="24"/>
        </w:rPr>
        <w:t>T.7.3.5. Bağlamdan hareketle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w:t>
      </w:r>
    </w:p>
    <w:p w:rsidR="00BE717B" w:rsidRPr="006940B9" w:rsidRDefault="00BE717B" w:rsidP="00BE717B">
      <w:pPr>
        <w:rPr>
          <w:sz w:val="24"/>
          <w:szCs w:val="24"/>
        </w:rPr>
      </w:pPr>
      <w:r w:rsidRPr="006940B9">
        <w:rPr>
          <w:sz w:val="24"/>
          <w:szCs w:val="24"/>
        </w:rPr>
        <w:t>T.7.3.8. Metindeki söz sanatlarını tespit eder. Kişileştirme (teşhis), konuşturma (intak), karşıtlık (tezat) ve abartma (mübalağa) söz sanatları verilir.</w:t>
      </w:r>
    </w:p>
    <w:p w:rsidR="00BE717B" w:rsidRPr="006940B9" w:rsidRDefault="00BE717B" w:rsidP="00BE717B">
      <w:pPr>
        <w:rPr>
          <w:sz w:val="24"/>
          <w:szCs w:val="24"/>
        </w:rPr>
      </w:pPr>
      <w:r w:rsidRPr="006940B9">
        <w:rPr>
          <w:sz w:val="24"/>
          <w:szCs w:val="24"/>
        </w:rPr>
        <w:t>T.7.3.9. Çekim eklerinin işlevlerini ayırt eder. a) Fiil çekim ekleri (kip ve kişi ekleri) üzerinde durulur. b) Fiillerde anlam kayması konusu üzerinde durulur</w:t>
      </w:r>
    </w:p>
    <w:p w:rsidR="00BE717B" w:rsidRPr="006940B9" w:rsidRDefault="00BE717B" w:rsidP="00BE717B">
      <w:pPr>
        <w:rPr>
          <w:sz w:val="24"/>
          <w:szCs w:val="24"/>
        </w:rPr>
      </w:pPr>
      <w:r w:rsidRPr="006940B9">
        <w:rPr>
          <w:sz w:val="24"/>
          <w:szCs w:val="24"/>
        </w:rPr>
        <w:t>T.7.3.19. Metinle ilgili soruları cevaplar</w:t>
      </w:r>
    </w:p>
    <w:p w:rsidR="00BE717B" w:rsidRPr="006940B9" w:rsidRDefault="00BE717B" w:rsidP="00BE717B">
      <w:pPr>
        <w:rPr>
          <w:sz w:val="24"/>
          <w:szCs w:val="24"/>
        </w:rPr>
      </w:pPr>
      <w:r w:rsidRPr="006940B9">
        <w:rPr>
          <w:sz w:val="24"/>
          <w:szCs w:val="24"/>
        </w:rPr>
        <w:t>T.7.3.22. Metnin içeriğini yorumlar. a) Yazarın olaylara bakış açısının tespit edilmesi sağlanır. b) Metindeki öznel ve nesnel yaklaşımların tespit edilmesi sağlanır. c) Metindeki örnek ve ayrıntılara atıf yapılması sağlanır.</w:t>
      </w:r>
    </w:p>
    <w:p w:rsidR="00BE717B" w:rsidRPr="006940B9" w:rsidRDefault="00BE717B" w:rsidP="00BE717B">
      <w:pPr>
        <w:rPr>
          <w:sz w:val="24"/>
          <w:szCs w:val="24"/>
        </w:rPr>
      </w:pPr>
      <w:r w:rsidRPr="006940B9">
        <w:rPr>
          <w:sz w:val="24"/>
          <w:szCs w:val="24"/>
        </w:rPr>
        <w:t>T.7.3.24. Metinde ele alınan sorunlara farklı çözümler üretir</w:t>
      </w:r>
    </w:p>
    <w:p w:rsidR="00BE717B" w:rsidRDefault="00BE717B" w:rsidP="00BE717B">
      <w:pPr>
        <w:rPr>
          <w:sz w:val="24"/>
          <w:szCs w:val="24"/>
        </w:rPr>
      </w:pPr>
      <w:r w:rsidRPr="006940B9">
        <w:rPr>
          <w:sz w:val="24"/>
          <w:szCs w:val="24"/>
        </w:rPr>
        <w:t>T.7.4.4. Yazma stratejilerini uygular. Not alma, özet çıkarma, serbest, kontrollü, kelime ve kavram havuzundan seçerek yazma, bir metinden hareketle yazma ve duyulardan hareketle yazma gibi yöntem ve tekniklerin kullanılması sağlanır.</w:t>
      </w:r>
    </w:p>
    <w:p w:rsidR="006940B9" w:rsidRDefault="006940B9" w:rsidP="00BE717B">
      <w:pPr>
        <w:rPr>
          <w:sz w:val="24"/>
          <w:szCs w:val="24"/>
        </w:rPr>
      </w:pPr>
    </w:p>
    <w:p w:rsidR="006940B9" w:rsidRPr="006940B9" w:rsidRDefault="006940B9" w:rsidP="00BE717B">
      <w:pPr>
        <w:rPr>
          <w:sz w:val="24"/>
          <w:szCs w:val="24"/>
        </w:rPr>
      </w:pPr>
      <w:bookmarkStart w:id="0" w:name="_GoBack"/>
      <w:bookmarkEnd w:id="0"/>
    </w:p>
    <w:p w:rsidR="00BE717B" w:rsidRPr="006940B9" w:rsidRDefault="00BE717B" w:rsidP="00BE717B">
      <w:pPr>
        <w:jc w:val="center"/>
        <w:rPr>
          <w:sz w:val="24"/>
          <w:szCs w:val="24"/>
        </w:rPr>
      </w:pPr>
      <w:r w:rsidRPr="006940B9">
        <w:rPr>
          <w:sz w:val="24"/>
          <w:szCs w:val="24"/>
        </w:rPr>
        <w:t>5. SINIFLAR</w:t>
      </w:r>
    </w:p>
    <w:p w:rsidR="00BE717B" w:rsidRPr="006940B9" w:rsidRDefault="00BE717B" w:rsidP="00BE717B">
      <w:pPr>
        <w:spacing w:after="0" w:line="240" w:lineRule="auto"/>
        <w:rPr>
          <w:rFonts w:ascii="Times New Roman" w:eastAsia="Times New Roman" w:hAnsi="Times New Roman" w:cs="Times New Roman"/>
          <w:b/>
          <w:bCs/>
          <w:color w:val="000000"/>
          <w:sz w:val="24"/>
          <w:szCs w:val="24"/>
          <w:lang w:eastAsia="tr-TR"/>
        </w:rPr>
      </w:pPr>
      <w:r w:rsidRPr="00BE717B">
        <w:rPr>
          <w:rFonts w:ascii="Times New Roman" w:eastAsia="Times New Roman" w:hAnsi="Times New Roman" w:cs="Times New Roman"/>
          <w:b/>
          <w:bCs/>
          <w:color w:val="000000"/>
          <w:sz w:val="24"/>
          <w:szCs w:val="24"/>
          <w:lang w:eastAsia="tr-TR"/>
        </w:rPr>
        <w:t>T.O.5.5.</w:t>
      </w:r>
      <w:r w:rsidRPr="00BE717B">
        <w:rPr>
          <w:rFonts w:ascii="Times New Roman" w:eastAsia="Times New Roman" w:hAnsi="Times New Roman" w:cs="Times New Roman"/>
          <w:color w:val="000000"/>
          <w:sz w:val="24"/>
          <w:szCs w:val="24"/>
          <w:lang w:eastAsia="tr-TR"/>
        </w:rPr>
        <w:t> Metinde geçen anlamını bilmediği söz varlığı unsurlarının anlamını tahmin edebilme</w:t>
      </w:r>
    </w:p>
    <w:p w:rsidR="00BE717B" w:rsidRPr="006940B9" w:rsidRDefault="00BE717B" w:rsidP="00BE717B">
      <w:pPr>
        <w:spacing w:after="0" w:line="240" w:lineRule="auto"/>
        <w:rPr>
          <w:rFonts w:ascii="Times New Roman" w:eastAsia="Times New Roman" w:hAnsi="Times New Roman" w:cs="Times New Roman"/>
          <w:b/>
          <w:bCs/>
          <w:color w:val="000000"/>
          <w:sz w:val="24"/>
          <w:szCs w:val="24"/>
          <w:lang w:eastAsia="tr-TR"/>
        </w:rPr>
      </w:pPr>
      <w:r w:rsidRPr="00BE717B">
        <w:rPr>
          <w:rFonts w:ascii="Times New Roman" w:eastAsia="Times New Roman" w:hAnsi="Times New Roman" w:cs="Times New Roman"/>
          <w:b/>
          <w:bCs/>
          <w:color w:val="000000"/>
          <w:sz w:val="24"/>
          <w:szCs w:val="24"/>
          <w:lang w:eastAsia="tr-TR"/>
        </w:rPr>
        <w:t>T.O.5.14.</w:t>
      </w:r>
      <w:r w:rsidRPr="00BE717B">
        <w:rPr>
          <w:rFonts w:ascii="Times New Roman" w:eastAsia="Times New Roman" w:hAnsi="Times New Roman" w:cs="Times New Roman"/>
          <w:color w:val="000000"/>
          <w:sz w:val="24"/>
          <w:szCs w:val="24"/>
          <w:lang w:eastAsia="tr-TR"/>
        </w:rPr>
        <w:t> </w:t>
      </w:r>
      <w:proofErr w:type="spellStart"/>
      <w:r w:rsidRPr="00BE717B">
        <w:rPr>
          <w:rFonts w:ascii="Times New Roman" w:eastAsia="Times New Roman" w:hAnsi="Times New Roman" w:cs="Times New Roman"/>
          <w:color w:val="000000"/>
          <w:sz w:val="24"/>
          <w:szCs w:val="24"/>
          <w:lang w:eastAsia="tr-TR"/>
        </w:rPr>
        <w:t>Öyküleyici</w:t>
      </w:r>
      <w:proofErr w:type="spellEnd"/>
      <w:r w:rsidRPr="00BE717B">
        <w:rPr>
          <w:rFonts w:ascii="Times New Roman" w:eastAsia="Times New Roman" w:hAnsi="Times New Roman" w:cs="Times New Roman"/>
          <w:color w:val="000000"/>
          <w:sz w:val="24"/>
          <w:szCs w:val="24"/>
          <w:lang w:eastAsia="tr-TR"/>
        </w:rPr>
        <w:t xml:space="preserve"> metinlerdeki hikâye unsurlarını belirlemeye yönelik çözümleme yapabilme</w:t>
      </w:r>
    </w:p>
    <w:p w:rsidR="006940B9" w:rsidRPr="006940B9" w:rsidRDefault="006940B9" w:rsidP="006940B9">
      <w:pPr>
        <w:spacing w:after="0" w:line="240" w:lineRule="auto"/>
        <w:rPr>
          <w:rFonts w:ascii="Times New Roman" w:eastAsia="Times New Roman" w:hAnsi="Times New Roman" w:cs="Times New Roman"/>
          <w:b/>
          <w:bCs/>
          <w:color w:val="000000"/>
          <w:sz w:val="24"/>
          <w:szCs w:val="24"/>
          <w:lang w:eastAsia="tr-TR"/>
        </w:rPr>
      </w:pPr>
      <w:r w:rsidRPr="006940B9">
        <w:rPr>
          <w:rFonts w:ascii="Times New Roman" w:eastAsia="Times New Roman" w:hAnsi="Times New Roman" w:cs="Times New Roman"/>
          <w:b/>
          <w:bCs/>
          <w:color w:val="000000"/>
          <w:sz w:val="24"/>
          <w:szCs w:val="24"/>
          <w:lang w:eastAsia="tr-TR"/>
        </w:rPr>
        <w:t>T.O.5.17.</w:t>
      </w:r>
      <w:r w:rsidRPr="006940B9">
        <w:rPr>
          <w:rFonts w:ascii="Times New Roman" w:eastAsia="Times New Roman" w:hAnsi="Times New Roman" w:cs="Times New Roman"/>
          <w:color w:val="000000"/>
          <w:sz w:val="24"/>
          <w:szCs w:val="24"/>
          <w:lang w:eastAsia="tr-TR"/>
        </w:rPr>
        <w:t> Metnin bölümlerini belirlemeye yönelik çözümleme yapabilme</w:t>
      </w:r>
    </w:p>
    <w:p w:rsidR="006940B9" w:rsidRPr="006940B9" w:rsidRDefault="006940B9" w:rsidP="006940B9">
      <w:pPr>
        <w:spacing w:after="0" w:line="240" w:lineRule="auto"/>
        <w:rPr>
          <w:rFonts w:ascii="Times New Roman" w:eastAsia="Times New Roman" w:hAnsi="Times New Roman" w:cs="Times New Roman"/>
          <w:b/>
          <w:bCs/>
          <w:color w:val="000000"/>
          <w:sz w:val="24"/>
          <w:szCs w:val="24"/>
          <w:lang w:eastAsia="tr-TR"/>
        </w:rPr>
      </w:pPr>
      <w:r w:rsidRPr="006940B9">
        <w:rPr>
          <w:rFonts w:ascii="Times New Roman" w:eastAsia="Times New Roman" w:hAnsi="Times New Roman" w:cs="Times New Roman"/>
          <w:b/>
          <w:bCs/>
          <w:color w:val="000000"/>
          <w:sz w:val="24"/>
          <w:szCs w:val="24"/>
          <w:lang w:eastAsia="tr-TR"/>
        </w:rPr>
        <w:t>T.Y.5.18.</w:t>
      </w:r>
      <w:r w:rsidRPr="006940B9">
        <w:rPr>
          <w:rFonts w:ascii="Times New Roman" w:eastAsia="Times New Roman" w:hAnsi="Times New Roman" w:cs="Times New Roman"/>
          <w:color w:val="000000"/>
          <w:sz w:val="24"/>
          <w:szCs w:val="24"/>
          <w:lang w:eastAsia="tr-TR"/>
        </w:rPr>
        <w:t> Yazısını zenginleştirecek biçimde söz varlığını kullanabilme</w:t>
      </w:r>
    </w:p>
    <w:p w:rsidR="006940B9" w:rsidRPr="006940B9" w:rsidRDefault="006940B9" w:rsidP="006940B9">
      <w:pPr>
        <w:spacing w:after="0" w:line="240" w:lineRule="auto"/>
        <w:rPr>
          <w:rFonts w:ascii="Times New Roman" w:eastAsia="Times New Roman" w:hAnsi="Times New Roman" w:cs="Times New Roman"/>
          <w:b/>
          <w:bCs/>
          <w:color w:val="000000"/>
          <w:sz w:val="24"/>
          <w:szCs w:val="24"/>
          <w:lang w:eastAsia="tr-TR"/>
        </w:rPr>
      </w:pPr>
      <w:r w:rsidRPr="006940B9">
        <w:rPr>
          <w:rFonts w:ascii="Times New Roman" w:eastAsia="Times New Roman" w:hAnsi="Times New Roman" w:cs="Times New Roman"/>
          <w:b/>
          <w:bCs/>
          <w:color w:val="000000"/>
          <w:sz w:val="24"/>
          <w:szCs w:val="24"/>
          <w:lang w:eastAsia="tr-TR"/>
        </w:rPr>
        <w:t>T.Y.5.21.</w:t>
      </w:r>
      <w:r w:rsidRPr="006940B9">
        <w:rPr>
          <w:rFonts w:ascii="Times New Roman" w:eastAsia="Times New Roman" w:hAnsi="Times New Roman" w:cs="Times New Roman"/>
          <w:color w:val="000000"/>
          <w:sz w:val="24"/>
          <w:szCs w:val="24"/>
          <w:lang w:eastAsia="tr-TR"/>
        </w:rPr>
        <w:t> Yazım kuralları ve noktalama işaretlerini uygulayabilme</w:t>
      </w:r>
    </w:p>
    <w:p w:rsidR="00BE717B" w:rsidRPr="006940B9" w:rsidRDefault="00BE717B" w:rsidP="00BE717B">
      <w:pPr>
        <w:rPr>
          <w:sz w:val="24"/>
          <w:szCs w:val="24"/>
        </w:rPr>
      </w:pPr>
    </w:p>
    <w:sectPr w:rsidR="00BE717B" w:rsidRPr="006940B9" w:rsidSect="006940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D08"/>
    <w:rsid w:val="00040D08"/>
    <w:rsid w:val="006940B9"/>
    <w:rsid w:val="00814492"/>
    <w:rsid w:val="00BE71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AAA28"/>
  <w15:chartTrackingRefBased/>
  <w15:docId w15:val="{C4EACA75-4670-40C4-AB1B-09774B94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940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31616">
      <w:bodyDiv w:val="1"/>
      <w:marLeft w:val="0"/>
      <w:marRight w:val="0"/>
      <w:marTop w:val="0"/>
      <w:marBottom w:val="0"/>
      <w:divBdr>
        <w:top w:val="none" w:sz="0" w:space="0" w:color="auto"/>
        <w:left w:val="none" w:sz="0" w:space="0" w:color="auto"/>
        <w:bottom w:val="none" w:sz="0" w:space="0" w:color="auto"/>
        <w:right w:val="none" w:sz="0" w:space="0" w:color="auto"/>
      </w:divBdr>
    </w:div>
    <w:div w:id="311913045">
      <w:bodyDiv w:val="1"/>
      <w:marLeft w:val="0"/>
      <w:marRight w:val="0"/>
      <w:marTop w:val="0"/>
      <w:marBottom w:val="0"/>
      <w:divBdr>
        <w:top w:val="none" w:sz="0" w:space="0" w:color="auto"/>
        <w:left w:val="none" w:sz="0" w:space="0" w:color="auto"/>
        <w:bottom w:val="none" w:sz="0" w:space="0" w:color="auto"/>
        <w:right w:val="none" w:sz="0" w:space="0" w:color="auto"/>
      </w:divBdr>
    </w:div>
    <w:div w:id="465391080">
      <w:bodyDiv w:val="1"/>
      <w:marLeft w:val="0"/>
      <w:marRight w:val="0"/>
      <w:marTop w:val="0"/>
      <w:marBottom w:val="0"/>
      <w:divBdr>
        <w:top w:val="none" w:sz="0" w:space="0" w:color="auto"/>
        <w:left w:val="none" w:sz="0" w:space="0" w:color="auto"/>
        <w:bottom w:val="none" w:sz="0" w:space="0" w:color="auto"/>
        <w:right w:val="none" w:sz="0" w:space="0" w:color="auto"/>
      </w:divBdr>
    </w:div>
    <w:div w:id="652225180">
      <w:bodyDiv w:val="1"/>
      <w:marLeft w:val="0"/>
      <w:marRight w:val="0"/>
      <w:marTop w:val="0"/>
      <w:marBottom w:val="0"/>
      <w:divBdr>
        <w:top w:val="none" w:sz="0" w:space="0" w:color="auto"/>
        <w:left w:val="none" w:sz="0" w:space="0" w:color="auto"/>
        <w:bottom w:val="none" w:sz="0" w:space="0" w:color="auto"/>
        <w:right w:val="none" w:sz="0" w:space="0" w:color="auto"/>
      </w:divBdr>
    </w:div>
    <w:div w:id="832181970">
      <w:bodyDiv w:val="1"/>
      <w:marLeft w:val="0"/>
      <w:marRight w:val="0"/>
      <w:marTop w:val="0"/>
      <w:marBottom w:val="0"/>
      <w:divBdr>
        <w:top w:val="none" w:sz="0" w:space="0" w:color="auto"/>
        <w:left w:val="none" w:sz="0" w:space="0" w:color="auto"/>
        <w:bottom w:val="none" w:sz="0" w:space="0" w:color="auto"/>
        <w:right w:val="none" w:sz="0" w:space="0" w:color="auto"/>
      </w:divBdr>
    </w:div>
    <w:div w:id="866990339">
      <w:bodyDiv w:val="1"/>
      <w:marLeft w:val="0"/>
      <w:marRight w:val="0"/>
      <w:marTop w:val="0"/>
      <w:marBottom w:val="0"/>
      <w:divBdr>
        <w:top w:val="none" w:sz="0" w:space="0" w:color="auto"/>
        <w:left w:val="none" w:sz="0" w:space="0" w:color="auto"/>
        <w:bottom w:val="none" w:sz="0" w:space="0" w:color="auto"/>
        <w:right w:val="none" w:sz="0" w:space="0" w:color="auto"/>
      </w:divBdr>
    </w:div>
    <w:div w:id="886717772">
      <w:bodyDiv w:val="1"/>
      <w:marLeft w:val="0"/>
      <w:marRight w:val="0"/>
      <w:marTop w:val="0"/>
      <w:marBottom w:val="0"/>
      <w:divBdr>
        <w:top w:val="none" w:sz="0" w:space="0" w:color="auto"/>
        <w:left w:val="none" w:sz="0" w:space="0" w:color="auto"/>
        <w:bottom w:val="none" w:sz="0" w:space="0" w:color="auto"/>
        <w:right w:val="none" w:sz="0" w:space="0" w:color="auto"/>
      </w:divBdr>
    </w:div>
    <w:div w:id="912854925">
      <w:bodyDiv w:val="1"/>
      <w:marLeft w:val="0"/>
      <w:marRight w:val="0"/>
      <w:marTop w:val="0"/>
      <w:marBottom w:val="0"/>
      <w:divBdr>
        <w:top w:val="none" w:sz="0" w:space="0" w:color="auto"/>
        <w:left w:val="none" w:sz="0" w:space="0" w:color="auto"/>
        <w:bottom w:val="none" w:sz="0" w:space="0" w:color="auto"/>
        <w:right w:val="none" w:sz="0" w:space="0" w:color="auto"/>
      </w:divBdr>
    </w:div>
    <w:div w:id="996805758">
      <w:bodyDiv w:val="1"/>
      <w:marLeft w:val="0"/>
      <w:marRight w:val="0"/>
      <w:marTop w:val="0"/>
      <w:marBottom w:val="0"/>
      <w:divBdr>
        <w:top w:val="none" w:sz="0" w:space="0" w:color="auto"/>
        <w:left w:val="none" w:sz="0" w:space="0" w:color="auto"/>
        <w:bottom w:val="none" w:sz="0" w:space="0" w:color="auto"/>
        <w:right w:val="none" w:sz="0" w:space="0" w:color="auto"/>
      </w:divBdr>
    </w:div>
    <w:div w:id="1167090740">
      <w:bodyDiv w:val="1"/>
      <w:marLeft w:val="0"/>
      <w:marRight w:val="0"/>
      <w:marTop w:val="0"/>
      <w:marBottom w:val="0"/>
      <w:divBdr>
        <w:top w:val="none" w:sz="0" w:space="0" w:color="auto"/>
        <w:left w:val="none" w:sz="0" w:space="0" w:color="auto"/>
        <w:bottom w:val="none" w:sz="0" w:space="0" w:color="auto"/>
        <w:right w:val="none" w:sz="0" w:space="0" w:color="auto"/>
      </w:divBdr>
    </w:div>
    <w:div w:id="1230076598">
      <w:bodyDiv w:val="1"/>
      <w:marLeft w:val="0"/>
      <w:marRight w:val="0"/>
      <w:marTop w:val="0"/>
      <w:marBottom w:val="0"/>
      <w:divBdr>
        <w:top w:val="none" w:sz="0" w:space="0" w:color="auto"/>
        <w:left w:val="none" w:sz="0" w:space="0" w:color="auto"/>
        <w:bottom w:val="none" w:sz="0" w:space="0" w:color="auto"/>
        <w:right w:val="none" w:sz="0" w:space="0" w:color="auto"/>
      </w:divBdr>
    </w:div>
    <w:div w:id="1379278531">
      <w:bodyDiv w:val="1"/>
      <w:marLeft w:val="0"/>
      <w:marRight w:val="0"/>
      <w:marTop w:val="0"/>
      <w:marBottom w:val="0"/>
      <w:divBdr>
        <w:top w:val="none" w:sz="0" w:space="0" w:color="auto"/>
        <w:left w:val="none" w:sz="0" w:space="0" w:color="auto"/>
        <w:bottom w:val="none" w:sz="0" w:space="0" w:color="auto"/>
        <w:right w:val="none" w:sz="0" w:space="0" w:color="auto"/>
      </w:divBdr>
    </w:div>
    <w:div w:id="1420366271">
      <w:bodyDiv w:val="1"/>
      <w:marLeft w:val="0"/>
      <w:marRight w:val="0"/>
      <w:marTop w:val="0"/>
      <w:marBottom w:val="0"/>
      <w:divBdr>
        <w:top w:val="none" w:sz="0" w:space="0" w:color="auto"/>
        <w:left w:val="none" w:sz="0" w:space="0" w:color="auto"/>
        <w:bottom w:val="none" w:sz="0" w:space="0" w:color="auto"/>
        <w:right w:val="none" w:sz="0" w:space="0" w:color="auto"/>
      </w:divBdr>
    </w:div>
    <w:div w:id="20388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421</Words>
  <Characters>2406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2024-12-16T14:11:00Z</dcterms:created>
  <dcterms:modified xsi:type="dcterms:W3CDTF">2024-12-16T14:29:00Z</dcterms:modified>
</cp:coreProperties>
</file>